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3922" w14:textId="2017FD40" w:rsidR="00A14526" w:rsidRDefault="00A14526" w:rsidP="00A14526">
      <w:pPr>
        <w:contextualSpacing/>
        <w:jc w:val="both"/>
        <w:rPr>
          <w:rFonts w:eastAsia="Calibri"/>
          <w:b/>
          <w:sz w:val="28"/>
          <w:szCs w:val="28"/>
        </w:rPr>
      </w:pPr>
      <w:r w:rsidRPr="00A14526">
        <w:rPr>
          <w:rFonts w:eastAsia="Calibri"/>
          <w:b/>
          <w:sz w:val="28"/>
          <w:szCs w:val="28"/>
        </w:rPr>
        <w:t xml:space="preserve">Приказ </w:t>
      </w:r>
      <w:proofErr w:type="spellStart"/>
      <w:r w:rsidRPr="00A14526">
        <w:rPr>
          <w:rFonts w:eastAsia="Calibri"/>
          <w:b/>
          <w:sz w:val="28"/>
          <w:szCs w:val="28"/>
        </w:rPr>
        <w:t>Минпросвещения</w:t>
      </w:r>
      <w:proofErr w:type="spellEnd"/>
      <w:r w:rsidRPr="00A14526">
        <w:rPr>
          <w:rFonts w:eastAsia="Calibri"/>
          <w:b/>
          <w:sz w:val="28"/>
          <w:szCs w:val="28"/>
        </w:rPr>
        <w:t xml:space="preserve"> России от 30.08.2022 № 78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A14526">
        <w:rPr>
          <w:rFonts w:eastAsia="Calibri"/>
          <w:b/>
          <w:sz w:val="28"/>
          <w:szCs w:val="28"/>
        </w:rPr>
        <w:t>Минпросвещения</w:t>
      </w:r>
      <w:proofErr w:type="spellEnd"/>
      <w:r w:rsidRPr="00A14526">
        <w:rPr>
          <w:rFonts w:eastAsia="Calibri"/>
          <w:b/>
          <w:sz w:val="28"/>
          <w:szCs w:val="28"/>
        </w:rPr>
        <w:t xml:space="preserve"> России от 2.09.2020 № 458"</w:t>
      </w:r>
      <w:r w:rsidRPr="00A14526">
        <w:rPr>
          <w:rFonts w:eastAsia="Calibri"/>
          <w:b/>
          <w:sz w:val="28"/>
          <w:szCs w:val="28"/>
        </w:rPr>
        <w:t xml:space="preserve"> вступает в силу с 01.03.2023 года.</w:t>
      </w:r>
    </w:p>
    <w:p w14:paraId="535B51FF" w14:textId="716583FE" w:rsidR="00A14526" w:rsidRDefault="00A14526" w:rsidP="00A14526">
      <w:pPr>
        <w:contextualSpacing/>
        <w:jc w:val="both"/>
        <w:rPr>
          <w:rFonts w:eastAsia="Calibri"/>
          <w:b/>
          <w:sz w:val="28"/>
          <w:szCs w:val="28"/>
        </w:rPr>
      </w:pPr>
    </w:p>
    <w:p w14:paraId="5E8597BD" w14:textId="30EE7F38" w:rsidR="00A14526" w:rsidRPr="00A14526" w:rsidRDefault="00A14526" w:rsidP="00A14526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Разъяснения по Приказу</w:t>
      </w:r>
      <w:bookmarkStart w:id="0" w:name="_GoBack"/>
      <w:bookmarkEnd w:id="0"/>
    </w:p>
    <w:p w14:paraId="18B87B29" w14:textId="77777777" w:rsidR="00A14526" w:rsidRPr="00A14526" w:rsidRDefault="00A14526" w:rsidP="00A14526">
      <w:pPr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14:paraId="083663B5" w14:textId="0F041221" w:rsidR="009A4CD3" w:rsidRPr="00A14526" w:rsidRDefault="009A4CD3" w:rsidP="00A14526">
      <w:pPr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1.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В документ внесли дополнение: </w:t>
      </w:r>
    </w:p>
    <w:p w14:paraId="299BC5D0" w14:textId="77777777" w:rsidR="009A4CD3" w:rsidRDefault="009A4CD3" w:rsidP="00A14526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20F0C" w:rsidRPr="009A4CD3">
        <w:rPr>
          <w:color w:val="000000"/>
          <w:sz w:val="28"/>
          <w:szCs w:val="28"/>
          <w:shd w:val="clear" w:color="auto" w:fill="FFFFFF"/>
        </w:rPr>
        <w:t>школы будут принимать у родителей заявления в школу через Госуслуги. Сейчас подать документы ребенка в школу через сайт </w:t>
      </w:r>
      <w:hyperlink r:id="rId7" w:tgtFrame="_blank" w:history="1">
        <w:r w:rsidR="00B20F0C" w:rsidRPr="009A4CD3">
          <w:rPr>
            <w:rStyle w:val="a8"/>
            <w:sz w:val="28"/>
            <w:szCs w:val="28"/>
            <w:shd w:val="clear" w:color="auto" w:fill="FFFFFF"/>
          </w:rPr>
          <w:t>gosuslugi.ru</w:t>
        </w:r>
      </w:hyperlink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 могут жители пилотных регионов. </w:t>
      </w:r>
    </w:p>
    <w:p w14:paraId="580072BC" w14:textId="77777777" w:rsidR="009A4CD3" w:rsidRPr="009A4CD3" w:rsidRDefault="009A4CD3" w:rsidP="00A14526">
      <w:pPr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1 марта 2023 года эта возможность появится у всех, кто имеет личный кабинет на портале Госуслуг.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</w:rPr>
        <w:br/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B20F0C" w:rsidRPr="009A4CD3">
        <w:rPr>
          <w:i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 изменило перечень способов, которыми родители могут подать в школу заявление о приеме ребенка на обучение (п. 23 Порядка). </w:t>
      </w:r>
    </w:p>
    <w:p w14:paraId="243E7CA7" w14:textId="77777777" w:rsidR="009A4CD3" w:rsidRDefault="00B20F0C" w:rsidP="00A14526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A4CD3">
        <w:rPr>
          <w:color w:val="000000"/>
          <w:sz w:val="28"/>
          <w:szCs w:val="28"/>
          <w:shd w:val="clear" w:color="auto" w:fill="FFFFFF"/>
        </w:rPr>
        <w:t>С 1 марта 2023 года заявление в школу и документы для приема на обучение родители могут подать одним из четырех способов: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через портал Госуслуг;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в региональной информационной системе, интегрированной с единым порталом Госуслуг;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по почте заказным письмом с уведомлением о вручении;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 xml:space="preserve">- </w:t>
      </w:r>
      <w:r w:rsidRPr="009A4CD3">
        <w:rPr>
          <w:color w:val="000000"/>
          <w:sz w:val="28"/>
          <w:szCs w:val="28"/>
          <w:shd w:val="clear" w:color="auto" w:fill="FFFFFF"/>
        </w:rPr>
        <w:t>лично в школе.</w:t>
      </w:r>
      <w:r w:rsidRPr="009A4CD3">
        <w:rPr>
          <w:color w:val="000000"/>
          <w:sz w:val="28"/>
          <w:szCs w:val="28"/>
        </w:rPr>
        <w:br/>
      </w:r>
      <w:r w:rsidR="009A4CD3" w:rsidRPr="009A4CD3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 w:rsidRPr="009A4CD3">
        <w:rPr>
          <w:i/>
          <w:color w:val="000000"/>
          <w:sz w:val="28"/>
          <w:szCs w:val="28"/>
          <w:shd w:val="clear" w:color="auto" w:fill="FFFFFF"/>
        </w:rPr>
        <w:t>Из перечня исключили возможность подачи заявлений о приеме в школу в электронной форме.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 С 1 апреля 2023 года электронные письма на школьную почту или на школьный сайт со сканами заявлений и документов принимать не будут.</w:t>
      </w:r>
      <w:r w:rsidRPr="009A4CD3">
        <w:rPr>
          <w:color w:val="000000"/>
          <w:sz w:val="28"/>
          <w:szCs w:val="28"/>
        </w:rPr>
        <w:br/>
      </w:r>
      <w:r w:rsidRPr="009A4CD3">
        <w:rPr>
          <w:color w:val="000000"/>
          <w:sz w:val="28"/>
          <w:szCs w:val="28"/>
          <w:shd w:val="clear" w:color="auto" w:fill="FFFFFF"/>
        </w:rPr>
        <w:t>При подаче заявления о приеме на обучение через Госуслуги у родителей не потребуют дополнительных документов, кроме тех, которые уже зафиксированы в пункте 26 Порядка. Однако могут потребовать копии или оригиналы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Pr="009A4CD3">
        <w:rPr>
          <w:color w:val="000000"/>
          <w:sz w:val="28"/>
          <w:szCs w:val="28"/>
        </w:rPr>
        <w:br/>
      </w:r>
      <w:r w:rsidRPr="009A4CD3">
        <w:rPr>
          <w:color w:val="000000"/>
          <w:sz w:val="28"/>
          <w:szCs w:val="28"/>
          <w:shd w:val="clear" w:color="auto" w:fill="FFFFFF"/>
        </w:rPr>
        <w:t>В школе проверят достоверность сведений, которые родители указали в заявлении, и соответствие документов. В ходе проверки у школы будет возможность использовать государственные информационные системы и обращаться в госорганы. Результат рассмотрения и решение о приеме или отказе придет родителям в личный кабинет на Госуслугах.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 xml:space="preserve">4. </w:t>
      </w:r>
      <w:r w:rsidR="009A4CD3" w:rsidRPr="009A4CD3">
        <w:rPr>
          <w:i/>
          <w:color w:val="000000"/>
          <w:sz w:val="28"/>
          <w:szCs w:val="28"/>
          <w:shd w:val="clear" w:color="auto" w:fill="FFFFFF"/>
        </w:rPr>
        <w:t>В</w:t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 Порядок приема внесли изменения, которые связаны с новым способом подачи заявлений.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C40CACB" w14:textId="77777777" w:rsidR="009A4CD3" w:rsidRDefault="00B20F0C" w:rsidP="00A14526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A4CD3">
        <w:rPr>
          <w:color w:val="000000"/>
          <w:sz w:val="28"/>
          <w:szCs w:val="28"/>
          <w:shd w:val="clear" w:color="auto" w:fill="FFFFFF"/>
        </w:rPr>
        <w:t xml:space="preserve">В пункте 16 расширили перечень мест для размещения информации о приеме в школу. Теперь сведения о количестве мест в первых классах и наличии свободных мест для первоклассников, не проживающих на закрепленной за </w:t>
      </w:r>
      <w:r w:rsidRPr="009A4CD3">
        <w:rPr>
          <w:color w:val="000000"/>
          <w:sz w:val="28"/>
          <w:szCs w:val="28"/>
          <w:shd w:val="clear" w:color="auto" w:fill="FFFFFF"/>
        </w:rPr>
        <w:lastRenderedPageBreak/>
        <w:t xml:space="preserve">школой территории, школа должна разместить на портале Госуслуг, а не только на официальном сайте и информационном стенде. </w:t>
      </w:r>
    </w:p>
    <w:p w14:paraId="2CB08319" w14:textId="77777777" w:rsidR="00176430" w:rsidRPr="009A4CD3" w:rsidRDefault="009A4CD3" w:rsidP="00A14526">
      <w:pPr>
        <w:contextualSpacing/>
        <w:jc w:val="both"/>
        <w:rPr>
          <w:b/>
          <w:sz w:val="28"/>
          <w:szCs w:val="28"/>
        </w:rPr>
      </w:pP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5.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В пункте 17 уточнили, что прием заявлений в 1-й класс будет начинаться не с 1 апреля, а «не позднее 1 апреля текущего года». </w:t>
      </w:r>
      <w:r w:rsidR="00B20F0C" w:rsidRPr="009A4CD3">
        <w:rPr>
          <w:color w:val="000000"/>
          <w:sz w:val="28"/>
          <w:szCs w:val="28"/>
          <w:shd w:val="clear" w:color="auto" w:fill="FFFFFF"/>
        </w:rPr>
        <w:t>Регионы сами определят время начала приема заявлений и направят гражданам информацию о возможности подать заявление о приеме на обучение в личный кабинет на портале Госуслуг.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</w:rPr>
        <w:br/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6.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>В пункте 29 указали, что школы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продолжат фиксировать все заявления в журнале приема, однако справку о приеме документов будут выдавать только тем родителям, которые прислали заявление и копии документов по почте или принесли в школу лично.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Тем родителям, кто подавал заявление через Госуслуги, справку выдавать не надо. Этим родителям уведомление о том, что документы в школу приняты, придет в личный кабинет на Госуслугах. Также </w:t>
      </w:r>
      <w:proofErr w:type="spellStart"/>
      <w:r w:rsidR="00B20F0C" w:rsidRPr="009A4CD3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разрешило вести журнал приема заявлений в электронном виде при условии, что журнал интегрирован в региональную информационную систему.</w:t>
      </w:r>
    </w:p>
    <w:p w14:paraId="0AA21626" w14:textId="77777777" w:rsidR="00176430" w:rsidRPr="009A4CD3" w:rsidRDefault="00176430" w:rsidP="00A14526">
      <w:pPr>
        <w:contextualSpacing/>
        <w:jc w:val="both"/>
        <w:rPr>
          <w:b/>
          <w:sz w:val="28"/>
          <w:szCs w:val="28"/>
        </w:rPr>
      </w:pPr>
    </w:p>
    <w:p w14:paraId="07386EE6" w14:textId="77777777" w:rsidR="00514DF2" w:rsidRPr="003139F3" w:rsidRDefault="00514DF2" w:rsidP="00A14526">
      <w:pPr>
        <w:jc w:val="both"/>
        <w:rPr>
          <w:sz w:val="28"/>
          <w:szCs w:val="28"/>
        </w:rPr>
      </w:pPr>
    </w:p>
    <w:p w14:paraId="1B031EC9" w14:textId="77777777" w:rsidR="00514DF2" w:rsidRPr="003139F3" w:rsidRDefault="00514DF2" w:rsidP="00A14526">
      <w:pPr>
        <w:jc w:val="both"/>
        <w:rPr>
          <w:sz w:val="28"/>
          <w:szCs w:val="28"/>
        </w:rPr>
      </w:pPr>
    </w:p>
    <w:p w14:paraId="61C0C575" w14:textId="77777777" w:rsidR="00514DF2" w:rsidRPr="00514DF2" w:rsidRDefault="00514DF2" w:rsidP="00A14526">
      <w:pPr>
        <w:jc w:val="both"/>
        <w:rPr>
          <w:sz w:val="28"/>
          <w:szCs w:val="28"/>
        </w:rPr>
      </w:pPr>
    </w:p>
    <w:sectPr w:rsidR="00514DF2" w:rsidRPr="00514DF2" w:rsidSect="00A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E5E2" w14:textId="77777777" w:rsidR="00DE3550" w:rsidRDefault="00DE3550" w:rsidP="005B3547">
      <w:r>
        <w:separator/>
      </w:r>
    </w:p>
  </w:endnote>
  <w:endnote w:type="continuationSeparator" w:id="0">
    <w:p w14:paraId="7CF8958A" w14:textId="77777777" w:rsidR="00DE3550" w:rsidRDefault="00DE3550" w:rsidP="005B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3586" w14:textId="77777777" w:rsidR="00DE3550" w:rsidRDefault="00DE3550" w:rsidP="005B3547">
      <w:r>
        <w:separator/>
      </w:r>
    </w:p>
  </w:footnote>
  <w:footnote w:type="continuationSeparator" w:id="0">
    <w:p w14:paraId="3657BF8A" w14:textId="77777777" w:rsidR="00DE3550" w:rsidRDefault="00DE3550" w:rsidP="005B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AEC"/>
    <w:multiLevelType w:val="hybridMultilevel"/>
    <w:tmpl w:val="943EBCCA"/>
    <w:lvl w:ilvl="0" w:tplc="89668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76D1"/>
    <w:multiLevelType w:val="hybridMultilevel"/>
    <w:tmpl w:val="9A18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5B"/>
    <w:rsid w:val="00083B87"/>
    <w:rsid w:val="00086830"/>
    <w:rsid w:val="001744FE"/>
    <w:rsid w:val="00176430"/>
    <w:rsid w:val="001B3C34"/>
    <w:rsid w:val="00256F9E"/>
    <w:rsid w:val="002F2593"/>
    <w:rsid w:val="003139F3"/>
    <w:rsid w:val="00362EC1"/>
    <w:rsid w:val="003C516D"/>
    <w:rsid w:val="003F7262"/>
    <w:rsid w:val="00451512"/>
    <w:rsid w:val="00483BA2"/>
    <w:rsid w:val="00493BF8"/>
    <w:rsid w:val="00514DF2"/>
    <w:rsid w:val="00562929"/>
    <w:rsid w:val="00597266"/>
    <w:rsid w:val="005B22E6"/>
    <w:rsid w:val="005B3547"/>
    <w:rsid w:val="006B420E"/>
    <w:rsid w:val="006C575D"/>
    <w:rsid w:val="006D200A"/>
    <w:rsid w:val="006F4420"/>
    <w:rsid w:val="007D7A73"/>
    <w:rsid w:val="008A5D3C"/>
    <w:rsid w:val="009A4CD3"/>
    <w:rsid w:val="009C13BD"/>
    <w:rsid w:val="009C2FCE"/>
    <w:rsid w:val="009F47DF"/>
    <w:rsid w:val="00A14526"/>
    <w:rsid w:val="00A4132B"/>
    <w:rsid w:val="00A96897"/>
    <w:rsid w:val="00B20F0C"/>
    <w:rsid w:val="00B91138"/>
    <w:rsid w:val="00C31A4A"/>
    <w:rsid w:val="00D26CDE"/>
    <w:rsid w:val="00DE3550"/>
    <w:rsid w:val="00E64E57"/>
    <w:rsid w:val="00FB405B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BD35"/>
  <w15:chartTrackingRefBased/>
  <w15:docId w15:val="{402D80B2-F84A-4220-A296-B29E6D7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744FE"/>
    <w:rPr>
      <w:rFonts w:ascii="Calibri" w:eastAsia="Calibri" w:hAnsi="Calibri" w:cs="Times New Roman"/>
    </w:rPr>
  </w:style>
  <w:style w:type="paragraph" w:customStyle="1" w:styleId="ConsPlusNormal">
    <w:name w:val="ConsPlusNormal"/>
    <w:rsid w:val="0017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t-1">
    <w:name w:val="mt-1"/>
    <w:basedOn w:val="a"/>
    <w:rsid w:val="00E64E5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4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5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451512"/>
    <w:rPr>
      <w:b/>
      <w:bCs/>
    </w:rPr>
  </w:style>
  <w:style w:type="character" w:styleId="a8">
    <w:name w:val="Hyperlink"/>
    <w:basedOn w:val="a0"/>
    <w:uiPriority w:val="99"/>
    <w:semiHidden/>
    <w:unhideWhenUsed/>
    <w:rsid w:val="004515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55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B35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5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6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083B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gosuslugi.ru&amp;post=-213760150_189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Сапач</dc:creator>
  <cp:keywords/>
  <dc:description/>
  <cp:lastModifiedBy>Кристина Старикова</cp:lastModifiedBy>
  <cp:revision>6</cp:revision>
  <cp:lastPrinted>2022-10-17T14:28:00Z</cp:lastPrinted>
  <dcterms:created xsi:type="dcterms:W3CDTF">2023-02-15T12:10:00Z</dcterms:created>
  <dcterms:modified xsi:type="dcterms:W3CDTF">2023-02-26T15:14:00Z</dcterms:modified>
</cp:coreProperties>
</file>